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24" w:rsidRDefault="00367124" w:rsidP="00E6133B">
      <w:pPr>
        <w:jc w:val="both"/>
        <w:rPr>
          <w:szCs w:val="20"/>
          <w:lang w:val="es-ES"/>
        </w:rPr>
      </w:pPr>
    </w:p>
    <w:p w:rsidR="00E6133B" w:rsidRDefault="00E6133B" w:rsidP="00E6133B">
      <w:pPr>
        <w:jc w:val="both"/>
        <w:rPr>
          <w:szCs w:val="20"/>
          <w:lang w:val="es-ES"/>
        </w:rPr>
      </w:pPr>
      <w:r w:rsidRPr="00E6133B">
        <w:rPr>
          <w:szCs w:val="20"/>
          <w:lang w:val="es-ES"/>
        </w:rPr>
        <w:t xml:space="preserve">EJERCICIO DE </w:t>
      </w:r>
      <w:r>
        <w:rPr>
          <w:szCs w:val="20"/>
          <w:lang w:val="es-ES"/>
        </w:rPr>
        <w:t>ANÁLISIS DE SENSIBILIDAD.</w:t>
      </w:r>
    </w:p>
    <w:p w:rsidR="00E6133B" w:rsidRPr="00E6133B" w:rsidRDefault="00E6133B" w:rsidP="00E6133B">
      <w:pPr>
        <w:jc w:val="both"/>
        <w:rPr>
          <w:szCs w:val="20"/>
        </w:rPr>
      </w:pPr>
    </w:p>
    <w:p w:rsidR="00287256" w:rsidRDefault="00287256" w:rsidP="00287256">
      <w:pPr>
        <w:jc w:val="both"/>
        <w:rPr>
          <w:szCs w:val="20"/>
          <w:lang w:val="es-ES"/>
        </w:rPr>
      </w:pPr>
      <w:r w:rsidRPr="00E6133B">
        <w:rPr>
          <w:szCs w:val="20"/>
          <w:lang w:val="es-ES"/>
        </w:rPr>
        <w:t xml:space="preserve">EJERCICIO DE </w:t>
      </w:r>
      <w:r>
        <w:rPr>
          <w:szCs w:val="20"/>
          <w:lang w:val="es-ES"/>
        </w:rPr>
        <w:t>ANÁLISIS DE SENSIBILIDAD.</w:t>
      </w:r>
    </w:p>
    <w:p w:rsidR="00287256" w:rsidRPr="00E6133B" w:rsidRDefault="00287256" w:rsidP="00287256">
      <w:pPr>
        <w:jc w:val="both"/>
        <w:rPr>
          <w:szCs w:val="20"/>
        </w:rPr>
      </w:pPr>
    </w:p>
    <w:p w:rsidR="00287256" w:rsidRPr="00E6133B" w:rsidRDefault="00287256" w:rsidP="00287256">
      <w:pPr>
        <w:jc w:val="both"/>
        <w:rPr>
          <w:szCs w:val="20"/>
        </w:rPr>
      </w:pPr>
      <w:r>
        <w:rPr>
          <w:szCs w:val="20"/>
          <w:lang w:val="es-ES"/>
        </w:rPr>
        <w:t xml:space="preserve">1. </w:t>
      </w:r>
      <w:r w:rsidRPr="00E6133B">
        <w:rPr>
          <w:szCs w:val="20"/>
          <w:lang w:val="es-ES"/>
        </w:rPr>
        <w:t>Para la evaluación de un proyecto de expansión se estima poder vender 1.000 unidades el primer año de operación y crecer en un 10% el segundo, tras posesionarse en el mercado. A partir del tercer año se considera un crecimiento constante del 2% anual, por lo menos hasta el final del horizonte de evaluación definido en 5 años.</w:t>
      </w:r>
    </w:p>
    <w:p w:rsidR="00287256" w:rsidRPr="00E6133B" w:rsidRDefault="00287256" w:rsidP="00287256">
      <w:pPr>
        <w:jc w:val="both"/>
        <w:rPr>
          <w:szCs w:val="20"/>
        </w:rPr>
      </w:pPr>
      <w:r w:rsidRPr="00E6133B">
        <w:rPr>
          <w:szCs w:val="20"/>
          <w:lang w:val="es-ES"/>
        </w:rPr>
        <w:t xml:space="preserve">Para materializar la expansión la empresa deberá invertir $300.000 en maquinaria a la que se estima una vida útil de 10 años y se deprecia para el mismo número de años. La inversión en capital de trabajo se calcula como un estándar equivalente al 18% de la inversión fija. Se estima el valor de salvamento de las maquinas en un 40% de su valor de adquisición. </w:t>
      </w:r>
      <w:bookmarkStart w:id="0" w:name="_GoBack"/>
      <w:bookmarkEnd w:id="0"/>
    </w:p>
    <w:p w:rsidR="00287256" w:rsidRPr="00E6133B" w:rsidRDefault="00287256" w:rsidP="00287256">
      <w:pPr>
        <w:jc w:val="both"/>
        <w:rPr>
          <w:szCs w:val="20"/>
        </w:rPr>
      </w:pPr>
      <w:r w:rsidRPr="00E6133B">
        <w:rPr>
          <w:szCs w:val="20"/>
          <w:lang w:val="es-ES"/>
        </w:rPr>
        <w:t>El plan comercial establece un precio de $200 por unidad durante los 3 primeros años, para luego estabilizarse en $230. Los costos variables de fabricación y ventas ascienden a $80 y los costos fijos de administración, fabricación y ventas a $50.000 anuales los primeros tres años y, a partir del cuarto, a $46.000, en consideración a que se reduce el costo de la campaña promocional.</w:t>
      </w:r>
    </w:p>
    <w:p w:rsidR="00287256" w:rsidRDefault="00287256" w:rsidP="00287256">
      <w:pPr>
        <w:jc w:val="both"/>
        <w:rPr>
          <w:szCs w:val="20"/>
          <w:lang w:val="es-ES"/>
        </w:rPr>
      </w:pPr>
      <w:r w:rsidRPr="00E6133B">
        <w:rPr>
          <w:szCs w:val="20"/>
          <w:lang w:val="es-ES"/>
        </w:rPr>
        <w:t>El valor de desechos del proyecto se calcula por el método contable, siguiendo un criterio conservador y asciende a $110.000 La tasa de impuestos a las utilidades es del 15%, La tasa de descuento exigida a la inversión del 12%.</w:t>
      </w:r>
    </w:p>
    <w:p w:rsidR="00287256" w:rsidRPr="00E6133B" w:rsidRDefault="00287256" w:rsidP="00287256">
      <w:pPr>
        <w:jc w:val="both"/>
        <w:rPr>
          <w:szCs w:val="20"/>
        </w:rPr>
      </w:pPr>
    </w:p>
    <w:p w:rsidR="00287256" w:rsidRDefault="00287256" w:rsidP="00287256">
      <w:pPr>
        <w:jc w:val="both"/>
        <w:rPr>
          <w:szCs w:val="20"/>
          <w:lang w:val="es-ES"/>
        </w:rPr>
      </w:pPr>
      <w:r w:rsidRPr="006D6DC3">
        <w:rPr>
          <w:szCs w:val="20"/>
          <w:lang w:val="es-ES"/>
        </w:rPr>
        <w:t xml:space="preserve">Para solucionar </w:t>
      </w:r>
      <w:r>
        <w:rPr>
          <w:szCs w:val="20"/>
          <w:lang w:val="es-ES"/>
        </w:rPr>
        <w:t>este ejercicio</w:t>
      </w:r>
      <w:r w:rsidRPr="006D6DC3">
        <w:rPr>
          <w:szCs w:val="20"/>
          <w:lang w:val="es-ES"/>
        </w:rPr>
        <w:t xml:space="preserve">, </w:t>
      </w:r>
      <w:r>
        <w:rPr>
          <w:szCs w:val="20"/>
          <w:lang w:val="es-ES"/>
        </w:rPr>
        <w:t>se</w:t>
      </w:r>
      <w:r w:rsidRPr="006D6DC3">
        <w:rPr>
          <w:szCs w:val="20"/>
          <w:lang w:val="es-ES"/>
        </w:rPr>
        <w:t xml:space="preserve"> requiere de su asesoría, determinando las siguientes variables:</w:t>
      </w:r>
    </w:p>
    <w:p w:rsidR="00287256" w:rsidRDefault="00287256" w:rsidP="00287256">
      <w:pPr>
        <w:jc w:val="both"/>
        <w:rPr>
          <w:szCs w:val="20"/>
          <w:lang w:val="es-ES"/>
        </w:rPr>
      </w:pPr>
    </w:p>
    <w:p w:rsidR="00287256" w:rsidRDefault="00287256" w:rsidP="00287256">
      <w:pPr>
        <w:jc w:val="both"/>
        <w:rPr>
          <w:szCs w:val="20"/>
          <w:lang w:val="es-ES"/>
        </w:rPr>
      </w:pPr>
      <w:r>
        <w:rPr>
          <w:szCs w:val="20"/>
          <w:lang w:val="es-ES"/>
        </w:rPr>
        <w:t>¿Cuál es el precio mínimo que debería cobrar el inversionista para no incurrir en pérdidas a lago plazo?</w:t>
      </w:r>
    </w:p>
    <w:p w:rsidR="00287256" w:rsidRDefault="00287256" w:rsidP="00287256">
      <w:pPr>
        <w:jc w:val="both"/>
        <w:rPr>
          <w:szCs w:val="20"/>
          <w:lang w:val="es-ES"/>
        </w:rPr>
      </w:pPr>
      <w:r>
        <w:rPr>
          <w:szCs w:val="20"/>
          <w:lang w:val="es-ES"/>
        </w:rPr>
        <w:t xml:space="preserve">¿Cuál es la </w:t>
      </w:r>
      <w:r>
        <w:rPr>
          <w:szCs w:val="20"/>
          <w:lang w:val="es-ES"/>
        </w:rPr>
        <w:t>producción mínima</w:t>
      </w:r>
      <w:r>
        <w:rPr>
          <w:szCs w:val="20"/>
          <w:lang w:val="es-ES"/>
        </w:rPr>
        <w:t xml:space="preserve"> que debería exigir el inversionista para estar indiferente entre realizar o no el proyecto?</w:t>
      </w:r>
    </w:p>
    <w:p w:rsidR="00287256" w:rsidRDefault="00287256" w:rsidP="00287256">
      <w:pPr>
        <w:jc w:val="both"/>
        <w:rPr>
          <w:szCs w:val="20"/>
          <w:lang w:val="es-ES"/>
        </w:rPr>
      </w:pPr>
      <w:r>
        <w:rPr>
          <w:szCs w:val="20"/>
          <w:lang w:val="es-ES"/>
        </w:rPr>
        <w:t>¿Qué estructura de costos operacionales máximo es capaz de resistir el proyecto?</w:t>
      </w:r>
    </w:p>
    <w:p w:rsidR="003C5DD1" w:rsidRPr="00E6133B" w:rsidRDefault="003C5DD1" w:rsidP="00E6133B">
      <w:pPr>
        <w:jc w:val="both"/>
        <w:rPr>
          <w:szCs w:val="20"/>
        </w:rPr>
      </w:pPr>
    </w:p>
    <w:p w:rsidR="00E6133B" w:rsidRDefault="00092E08" w:rsidP="00FC4995">
      <w:pPr>
        <w:jc w:val="both"/>
        <w:rPr>
          <w:szCs w:val="20"/>
          <w:lang w:val="es-ES"/>
        </w:rPr>
      </w:pPr>
      <w:r>
        <w:rPr>
          <w:szCs w:val="20"/>
          <w:lang w:val="es-ES"/>
        </w:rPr>
        <w:t>Utilice la siguiente plantilla:</w:t>
      </w:r>
    </w:p>
    <w:p w:rsidR="00092E08" w:rsidRDefault="00092E08" w:rsidP="00FC4995">
      <w:pPr>
        <w:jc w:val="both"/>
        <w:rPr>
          <w:szCs w:val="20"/>
          <w:lang w:val="es-ES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52"/>
        <w:gridCol w:w="1200"/>
        <w:gridCol w:w="1200"/>
        <w:gridCol w:w="1200"/>
        <w:gridCol w:w="1200"/>
        <w:gridCol w:w="1200"/>
      </w:tblGrid>
      <w:tr w:rsidR="00092E08" w:rsidTr="00092E08">
        <w:trPr>
          <w:trHeight w:val="25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ANALISIS DE SENSIBILIDAD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Precio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Variable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70"/>
        </w:trPr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Ingresos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Operac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 de activo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Variable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Fijo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Depreciación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70"/>
        </w:trPr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Libro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Utilidad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70"/>
        </w:trPr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Impuesto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Utilidad neta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Depreciación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Libro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Inversión fija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de trabajo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70"/>
        </w:trPr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Desecho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E08" w:rsidTr="00092E08">
        <w:trPr>
          <w:trHeight w:val="270"/>
        </w:trPr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Flujo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  <w:tr w:rsidR="00092E08" w:rsidTr="00092E08">
        <w:trPr>
          <w:trHeight w:val="25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08" w:rsidRDefault="00092E08">
            <w:pPr>
              <w:rPr>
                <w:sz w:val="20"/>
                <w:szCs w:val="20"/>
              </w:rPr>
            </w:pPr>
          </w:p>
        </w:tc>
      </w:tr>
    </w:tbl>
    <w:p w:rsidR="00092E08" w:rsidRPr="00B729FA" w:rsidRDefault="00092E08" w:rsidP="00FC4995">
      <w:pPr>
        <w:jc w:val="both"/>
        <w:rPr>
          <w:szCs w:val="20"/>
          <w:lang w:val="es-ES"/>
        </w:rPr>
      </w:pPr>
    </w:p>
    <w:sectPr w:rsidR="00092E08" w:rsidRPr="00B729FA" w:rsidSect="003748FE">
      <w:headerReference w:type="default" r:id="rId7"/>
      <w:type w:val="continuous"/>
      <w:pgSz w:w="11906" w:h="16838"/>
      <w:pgMar w:top="567" w:right="567" w:bottom="567" w:left="1134" w:header="709" w:footer="709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25" w:rsidRDefault="00E00725">
      <w:r>
        <w:separator/>
      </w:r>
    </w:p>
  </w:endnote>
  <w:endnote w:type="continuationSeparator" w:id="0">
    <w:p w:rsidR="00E00725" w:rsidRDefault="00E0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25" w:rsidRDefault="00E00725">
      <w:r>
        <w:separator/>
      </w:r>
    </w:p>
  </w:footnote>
  <w:footnote w:type="continuationSeparator" w:id="0">
    <w:p w:rsidR="00E00725" w:rsidRDefault="00E0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43" w:rsidRDefault="00943643">
    <w:pPr>
      <w:pStyle w:val="Encabezado"/>
      <w:rPr>
        <w:sz w:val="20"/>
        <w:lang w:val="es-ES"/>
      </w:rPr>
    </w:pPr>
    <w:r>
      <w:rPr>
        <w:sz w:val="20"/>
        <w:lang w:val="es-ES"/>
      </w:rPr>
      <w:t>UNIVERSIDAD POLITÉCNICA SALESIANA</w:t>
    </w:r>
  </w:p>
  <w:p w:rsidR="00943643" w:rsidRDefault="00943643">
    <w:pPr>
      <w:pStyle w:val="Encabezado"/>
      <w:rPr>
        <w:lang w:val="es-ES"/>
      </w:rPr>
    </w:pPr>
    <w:r>
      <w:rPr>
        <w:sz w:val="20"/>
        <w:lang w:val="es-ES"/>
      </w:rPr>
      <w:t>GESTIÓN DE EMPRESAS II</w:t>
    </w:r>
    <w:r>
      <w:rPr>
        <w:lang w:val="es-ES"/>
      </w:rPr>
      <w:tab/>
    </w:r>
  </w:p>
  <w:p w:rsidR="00943643" w:rsidRDefault="00943643">
    <w:pPr>
      <w:pStyle w:val="Encabezado"/>
      <w:rPr>
        <w:lang w:val="es-ES"/>
      </w:rPr>
    </w:pPr>
    <w:r>
      <w:rPr>
        <w:lang w:val="es-ES"/>
      </w:rPr>
      <w:t>Econ. Paúl Orellana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5F39"/>
    <w:multiLevelType w:val="hybridMultilevel"/>
    <w:tmpl w:val="5A0863DA"/>
    <w:lvl w:ilvl="0" w:tplc="4E3E2C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90D"/>
    <w:multiLevelType w:val="hybridMultilevel"/>
    <w:tmpl w:val="C0A29672"/>
    <w:lvl w:ilvl="0" w:tplc="1C1EF2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64D40"/>
    <w:multiLevelType w:val="hybridMultilevel"/>
    <w:tmpl w:val="CAC44E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1"/>
    <w:rsid w:val="00023F75"/>
    <w:rsid w:val="000475D6"/>
    <w:rsid w:val="00051DEA"/>
    <w:rsid w:val="00064981"/>
    <w:rsid w:val="00074E47"/>
    <w:rsid w:val="0007697E"/>
    <w:rsid w:val="00080D71"/>
    <w:rsid w:val="00092E08"/>
    <w:rsid w:val="00095260"/>
    <w:rsid w:val="000B32DF"/>
    <w:rsid w:val="000C2AD0"/>
    <w:rsid w:val="000C61D4"/>
    <w:rsid w:val="000D2A15"/>
    <w:rsid w:val="000E4C11"/>
    <w:rsid w:val="000E7FD6"/>
    <w:rsid w:val="000F5759"/>
    <w:rsid w:val="0010423B"/>
    <w:rsid w:val="00140DB9"/>
    <w:rsid w:val="001411BC"/>
    <w:rsid w:val="001464BD"/>
    <w:rsid w:val="00166590"/>
    <w:rsid w:val="001703F1"/>
    <w:rsid w:val="00171927"/>
    <w:rsid w:val="00171B42"/>
    <w:rsid w:val="001A516B"/>
    <w:rsid w:val="001A5A14"/>
    <w:rsid w:val="001F3B9C"/>
    <w:rsid w:val="001F5C6E"/>
    <w:rsid w:val="00213022"/>
    <w:rsid w:val="00215861"/>
    <w:rsid w:val="0022223C"/>
    <w:rsid w:val="00235F02"/>
    <w:rsid w:val="00237308"/>
    <w:rsid w:val="00245881"/>
    <w:rsid w:val="002505E5"/>
    <w:rsid w:val="0025512B"/>
    <w:rsid w:val="00271736"/>
    <w:rsid w:val="00287256"/>
    <w:rsid w:val="00297B7E"/>
    <w:rsid w:val="002B4CC3"/>
    <w:rsid w:val="002C6E02"/>
    <w:rsid w:val="002D25CE"/>
    <w:rsid w:val="002D2D6D"/>
    <w:rsid w:val="002D4381"/>
    <w:rsid w:val="002D7C15"/>
    <w:rsid w:val="002E06BE"/>
    <w:rsid w:val="002E677D"/>
    <w:rsid w:val="00304B02"/>
    <w:rsid w:val="00315B0A"/>
    <w:rsid w:val="00316D5B"/>
    <w:rsid w:val="00325EEB"/>
    <w:rsid w:val="00346519"/>
    <w:rsid w:val="00365A93"/>
    <w:rsid w:val="00367124"/>
    <w:rsid w:val="00371736"/>
    <w:rsid w:val="003748FE"/>
    <w:rsid w:val="003C5DD1"/>
    <w:rsid w:val="003D2A16"/>
    <w:rsid w:val="003D6599"/>
    <w:rsid w:val="003F7CD8"/>
    <w:rsid w:val="0040008B"/>
    <w:rsid w:val="00400F3D"/>
    <w:rsid w:val="00401E00"/>
    <w:rsid w:val="00421430"/>
    <w:rsid w:val="00443619"/>
    <w:rsid w:val="00445373"/>
    <w:rsid w:val="004461CF"/>
    <w:rsid w:val="0047750D"/>
    <w:rsid w:val="004843B3"/>
    <w:rsid w:val="004851AE"/>
    <w:rsid w:val="00486D13"/>
    <w:rsid w:val="004A062A"/>
    <w:rsid w:val="004A7EAF"/>
    <w:rsid w:val="004E20C8"/>
    <w:rsid w:val="004E4421"/>
    <w:rsid w:val="004F7BCF"/>
    <w:rsid w:val="0052515F"/>
    <w:rsid w:val="00533338"/>
    <w:rsid w:val="0056042B"/>
    <w:rsid w:val="005A098F"/>
    <w:rsid w:val="005B5FBF"/>
    <w:rsid w:val="005C4A79"/>
    <w:rsid w:val="00604A15"/>
    <w:rsid w:val="00606918"/>
    <w:rsid w:val="006166A9"/>
    <w:rsid w:val="006238E1"/>
    <w:rsid w:val="00633231"/>
    <w:rsid w:val="006600A9"/>
    <w:rsid w:val="00660735"/>
    <w:rsid w:val="006A5383"/>
    <w:rsid w:val="006B3DD6"/>
    <w:rsid w:val="006C2636"/>
    <w:rsid w:val="006C44D0"/>
    <w:rsid w:val="006C64EA"/>
    <w:rsid w:val="006D17C4"/>
    <w:rsid w:val="006D6F31"/>
    <w:rsid w:val="007228EE"/>
    <w:rsid w:val="007B6BCA"/>
    <w:rsid w:val="007E0D9B"/>
    <w:rsid w:val="007E5138"/>
    <w:rsid w:val="007E739F"/>
    <w:rsid w:val="008104C7"/>
    <w:rsid w:val="00826858"/>
    <w:rsid w:val="00874802"/>
    <w:rsid w:val="008A1D14"/>
    <w:rsid w:val="008C2F0D"/>
    <w:rsid w:val="008C767B"/>
    <w:rsid w:val="008D00F9"/>
    <w:rsid w:val="008E16F0"/>
    <w:rsid w:val="008F60A2"/>
    <w:rsid w:val="00943643"/>
    <w:rsid w:val="009438B2"/>
    <w:rsid w:val="00960DF4"/>
    <w:rsid w:val="00964635"/>
    <w:rsid w:val="00967218"/>
    <w:rsid w:val="00985BC6"/>
    <w:rsid w:val="009A0880"/>
    <w:rsid w:val="009C274D"/>
    <w:rsid w:val="009D51AA"/>
    <w:rsid w:val="009D6EEE"/>
    <w:rsid w:val="009E714F"/>
    <w:rsid w:val="009F3F6A"/>
    <w:rsid w:val="00A032F7"/>
    <w:rsid w:val="00A0371C"/>
    <w:rsid w:val="00A04C69"/>
    <w:rsid w:val="00A1299B"/>
    <w:rsid w:val="00A16EFA"/>
    <w:rsid w:val="00A65801"/>
    <w:rsid w:val="00A6744C"/>
    <w:rsid w:val="00A806EC"/>
    <w:rsid w:val="00A85DEF"/>
    <w:rsid w:val="00A866E2"/>
    <w:rsid w:val="00AA3E99"/>
    <w:rsid w:val="00AB5163"/>
    <w:rsid w:val="00AD351F"/>
    <w:rsid w:val="00AD3CE8"/>
    <w:rsid w:val="00AF5351"/>
    <w:rsid w:val="00B24873"/>
    <w:rsid w:val="00B503CC"/>
    <w:rsid w:val="00B70F85"/>
    <w:rsid w:val="00B729FA"/>
    <w:rsid w:val="00B779AA"/>
    <w:rsid w:val="00B84E84"/>
    <w:rsid w:val="00B8711E"/>
    <w:rsid w:val="00BB2924"/>
    <w:rsid w:val="00BB579E"/>
    <w:rsid w:val="00BC7363"/>
    <w:rsid w:val="00BF4852"/>
    <w:rsid w:val="00C46803"/>
    <w:rsid w:val="00C70406"/>
    <w:rsid w:val="00C73B78"/>
    <w:rsid w:val="00C959E4"/>
    <w:rsid w:val="00CB5A8E"/>
    <w:rsid w:val="00CB66BC"/>
    <w:rsid w:val="00CE614D"/>
    <w:rsid w:val="00CF3BE5"/>
    <w:rsid w:val="00D022B7"/>
    <w:rsid w:val="00D03E9D"/>
    <w:rsid w:val="00D31A90"/>
    <w:rsid w:val="00D73DE3"/>
    <w:rsid w:val="00D82B5F"/>
    <w:rsid w:val="00D87B89"/>
    <w:rsid w:val="00DA1E34"/>
    <w:rsid w:val="00DB6263"/>
    <w:rsid w:val="00DD2159"/>
    <w:rsid w:val="00DE7DBF"/>
    <w:rsid w:val="00E00331"/>
    <w:rsid w:val="00E00725"/>
    <w:rsid w:val="00E054C7"/>
    <w:rsid w:val="00E346E9"/>
    <w:rsid w:val="00E45EFB"/>
    <w:rsid w:val="00E57225"/>
    <w:rsid w:val="00E6097D"/>
    <w:rsid w:val="00E6133B"/>
    <w:rsid w:val="00E7447A"/>
    <w:rsid w:val="00E96F81"/>
    <w:rsid w:val="00EA0B57"/>
    <w:rsid w:val="00EC0948"/>
    <w:rsid w:val="00EC2F4B"/>
    <w:rsid w:val="00F06B13"/>
    <w:rsid w:val="00F13802"/>
    <w:rsid w:val="00F25918"/>
    <w:rsid w:val="00F62DA2"/>
    <w:rsid w:val="00FC2362"/>
    <w:rsid w:val="00FC38D8"/>
    <w:rsid w:val="00FC4995"/>
    <w:rsid w:val="00FD41E6"/>
    <w:rsid w:val="00FE6E53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1312D6"/>
  <w15:chartTrackingRefBased/>
  <w15:docId w15:val="{77399D0B-16C5-4DF7-8D42-DEB75361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lang w:val="es-ES"/>
    </w:rPr>
  </w:style>
  <w:style w:type="paragraph" w:styleId="Sangradetextonormal">
    <w:name w:val="Body Text Indent"/>
    <w:basedOn w:val="Normal"/>
    <w:pPr>
      <w:tabs>
        <w:tab w:val="left" w:pos="360"/>
      </w:tabs>
      <w:ind w:left="360" w:hanging="360"/>
      <w:jc w:val="both"/>
    </w:pPr>
    <w:rPr>
      <w:lang w:val="es-ES"/>
    </w:rPr>
  </w:style>
  <w:style w:type="paragraph" w:styleId="Sangra2detindependiente">
    <w:name w:val="Body Text Indent 2"/>
    <w:basedOn w:val="Normal"/>
    <w:pPr>
      <w:tabs>
        <w:tab w:val="left" w:pos="360"/>
      </w:tabs>
      <w:ind w:left="360" w:hanging="360"/>
      <w:jc w:val="both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606918"/>
    <w:pPr>
      <w:ind w:left="720"/>
      <w:contextualSpacing/>
    </w:pPr>
  </w:style>
  <w:style w:type="table" w:styleId="Tablaconcuadrcula">
    <w:name w:val="Table Grid"/>
    <w:basedOn w:val="Tablanormal"/>
    <w:rsid w:val="00B7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4A7EA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 No</vt:lpstr>
    </vt:vector>
  </TitlesOfParts>
  <Company>Hogar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No</dc:title>
  <dc:subject/>
  <dc:creator>PAUL ORELLANA</dc:creator>
  <cp:keywords/>
  <dc:description/>
  <cp:lastModifiedBy>Dalton Paul Orellana Quezada</cp:lastModifiedBy>
  <cp:revision>3</cp:revision>
  <cp:lastPrinted>2009-06-15T22:00:00Z</cp:lastPrinted>
  <dcterms:created xsi:type="dcterms:W3CDTF">2017-01-04T22:19:00Z</dcterms:created>
  <dcterms:modified xsi:type="dcterms:W3CDTF">2017-01-04T22:21:00Z</dcterms:modified>
</cp:coreProperties>
</file>